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78243" w14:textId="304C8F5D" w:rsidR="00BD6ECD" w:rsidRDefault="005C5950" w:rsidP="00345201">
      <w:pPr>
        <w:pStyle w:val="Indice"/>
      </w:pPr>
      <w:r>
        <w:tab/>
      </w:r>
      <w:r>
        <w:tab/>
      </w:r>
      <w:r>
        <w:tab/>
      </w:r>
      <w:r>
        <w:tab/>
      </w:r>
      <w:r>
        <w:tab/>
      </w:r>
      <w:r>
        <w:tab/>
      </w:r>
      <w:r>
        <w:tab/>
      </w:r>
      <w:r>
        <w:tab/>
      </w:r>
      <w:r>
        <w:tab/>
      </w:r>
      <w:r>
        <w:tab/>
      </w:r>
      <w:r>
        <w:tab/>
      </w:r>
      <w:r>
        <w:tab/>
      </w:r>
      <w:r>
        <w:tab/>
        <w:t>5</w:t>
      </w:r>
    </w:p>
    <w:p w14:paraId="1337DEB7" w14:textId="77777777" w:rsidR="00BD6ECD" w:rsidRDefault="00BD6ECD" w:rsidP="00345201">
      <w:pPr>
        <w:pStyle w:val="Indice"/>
      </w:pPr>
    </w:p>
    <w:p w14:paraId="53FDB6A6" w14:textId="100BFBCF" w:rsidR="00C41162" w:rsidRPr="006533B7" w:rsidRDefault="00184306" w:rsidP="00345201">
      <w:pPr>
        <w:pStyle w:val="Indice"/>
      </w:pPr>
      <w:r w:rsidRPr="005C5950">
        <w:t xml:space="preserve">Allegato </w:t>
      </w:r>
      <w:r w:rsidR="005C5950" w:rsidRPr="005C5950">
        <w:t>5</w:t>
      </w:r>
      <w:r w:rsidRPr="006533B7">
        <w:t xml:space="preserv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48023B">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auto"/>
          </w:tcPr>
          <w:p w14:paraId="1BA48057" w14:textId="05DC6BE9" w:rsidR="00C41162" w:rsidRPr="0048023B" w:rsidRDefault="00C41162">
            <w:pPr>
              <w:spacing w:after="0" w:line="240" w:lineRule="auto"/>
              <w:jc w:val="both"/>
              <w:rPr>
                <w:sz w:val="20"/>
                <w:szCs w:val="20"/>
              </w:rPr>
            </w:pPr>
          </w:p>
        </w:tc>
      </w:tr>
      <w:tr w:rsidR="00C41162" w:rsidRPr="006533B7" w14:paraId="1B12DE11" w14:textId="77777777" w:rsidTr="0048023B">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shd w:val="clear" w:color="auto" w:fill="auto"/>
          </w:tcPr>
          <w:p w14:paraId="13E38931" w14:textId="38AD7F7F" w:rsidR="00C41162" w:rsidRPr="006533B7" w:rsidRDefault="00C41162">
            <w:pPr>
              <w:spacing w:after="0" w:line="240" w:lineRule="auto"/>
              <w:jc w:val="both"/>
              <w:rPr>
                <w:sz w:val="20"/>
                <w:szCs w:val="20"/>
              </w:rPr>
            </w:pPr>
          </w:p>
        </w:tc>
      </w:tr>
      <w:tr w:rsidR="00C41162" w:rsidRPr="006533B7" w14:paraId="6DA16A4B" w14:textId="77777777" w:rsidTr="0048023B">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shd w:val="clear" w:color="auto" w:fill="auto"/>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48023B">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shd w:val="clear" w:color="auto" w:fill="auto"/>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48023B">
        <w:rPr>
          <w:i/>
          <w:color w:val="0070C0"/>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48023B">
        <w:rPr>
          <w:i/>
          <w:color w:val="0070C0"/>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5705864" w:rsidR="00C41162" w:rsidRPr="006533B7" w:rsidRDefault="00184306" w:rsidP="00BF1D89">
      <w:pPr>
        <w:pStyle w:val="Paragrafoelenco"/>
        <w:numPr>
          <w:ilvl w:val="0"/>
          <w:numId w:val="4"/>
        </w:numPr>
        <w:ind w:left="284" w:hanging="239"/>
        <w:jc w:val="both"/>
        <w:rPr>
          <w:i/>
          <w:sz w:val="20"/>
          <w:szCs w:val="20"/>
        </w:rPr>
      </w:pPr>
      <w:r w:rsidRPr="006533B7">
        <w:rPr>
          <w:sz w:val="20"/>
          <w:szCs w:val="20"/>
        </w:rPr>
        <w:t>raggruppamento temporaneo</w:t>
      </w:r>
      <w:r w:rsidR="0048023B">
        <w:rPr>
          <w:sz w:val="20"/>
          <w:szCs w:val="20"/>
        </w:rPr>
        <w:t>……………</w:t>
      </w:r>
      <w:r w:rsidRPr="006533B7">
        <w:rPr>
          <w:sz w:val="20"/>
          <w:szCs w:val="20"/>
        </w:rPr>
        <w:t xml:space="preserve"> </w:t>
      </w:r>
      <w:r w:rsidRPr="0048023B">
        <w:rPr>
          <w:i/>
          <w:color w:val="0070C0"/>
          <w:sz w:val="20"/>
          <w:szCs w:val="20"/>
        </w:rPr>
        <w:t>(indicare se costituito o costituendo)</w:t>
      </w:r>
      <w:r w:rsidR="009B5141" w:rsidRPr="006533B7">
        <w:rPr>
          <w:sz w:val="20"/>
          <w:szCs w:val="20"/>
        </w:rPr>
        <w:t xml:space="preserve"> formato da: …………………… </w:t>
      </w:r>
      <w:r w:rsidRPr="0048023B">
        <w:rPr>
          <w:color w:val="0070C0"/>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742941C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Consorzio ordinario</w:t>
      </w:r>
      <w:r w:rsidR="0048023B">
        <w:rPr>
          <w:sz w:val="20"/>
          <w:szCs w:val="20"/>
        </w:rPr>
        <w:t>……………</w:t>
      </w:r>
      <w:r w:rsidRPr="006533B7">
        <w:rPr>
          <w:sz w:val="20"/>
          <w:szCs w:val="20"/>
        </w:rPr>
        <w:t xml:space="preserve"> </w:t>
      </w:r>
      <w:r w:rsidRPr="00CF3DE1">
        <w:rPr>
          <w:i/>
          <w:color w:val="0070C0"/>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 xml:space="preserve">altro </w:t>
      </w:r>
      <w:r w:rsidRPr="00CF3DE1">
        <w:rPr>
          <w:color w:val="0070C0"/>
          <w:sz w:val="20"/>
          <w:szCs w:val="20"/>
        </w:rPr>
        <w:t>(</w:t>
      </w:r>
      <w:r w:rsidRPr="00CF3DE1">
        <w:rPr>
          <w:i/>
          <w:color w:val="0070C0"/>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7DEC15B2" w14:textId="77777777" w:rsidR="00A718A5" w:rsidRPr="006533B7" w:rsidRDefault="00A718A5">
      <w:pPr>
        <w:jc w:val="both"/>
        <w:rPr>
          <w:sz w:val="20"/>
          <w:szCs w:val="20"/>
        </w:rPr>
      </w:pPr>
    </w:p>
    <w:p w14:paraId="67A4A168" w14:textId="6DCD7796" w:rsidR="00C41162" w:rsidRPr="006533B7" w:rsidRDefault="00184306" w:rsidP="00A718A5">
      <w:pPr>
        <w:jc w:val="both"/>
        <w:rPr>
          <w:i/>
          <w:sz w:val="20"/>
          <w:szCs w:val="20"/>
        </w:rPr>
      </w:pPr>
      <w:r w:rsidRPr="00CF3DE1">
        <w:rPr>
          <w:i/>
          <w:color w:val="0070C0"/>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rsidP="00CF3DE1">
      <w:pPr>
        <w:pStyle w:val="Paragrafoelenco"/>
        <w:numPr>
          <w:ilvl w:val="0"/>
          <w:numId w:val="1"/>
        </w:numPr>
        <w:shd w:val="clear" w:color="auto" w:fill="FFFF00"/>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CF3DE1">
        <w:rPr>
          <w:rFonts w:eastAsia="Times New Roman" w:cs="Times New Roman"/>
          <w:bCs/>
          <w:i/>
          <w:color w:val="0070C0"/>
          <w:sz w:val="20"/>
          <w:szCs w:val="20"/>
        </w:rPr>
        <w:t>(</w:t>
      </w:r>
      <w:r w:rsidRPr="00CF3DE1">
        <w:rPr>
          <w:rFonts w:eastAsia="Times New Roman" w:cs="Times New Roman"/>
          <w:i/>
          <w:color w:val="0070C0"/>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62F4CBB6"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raggruppamenti </w:t>
      </w:r>
      <w:r w:rsidR="005C5950">
        <w:rPr>
          <w:rFonts w:eastAsia="Calibri" w:cs="Courier New"/>
          <w:b/>
          <w:sz w:val="20"/>
          <w:szCs w:val="20"/>
          <w:lang w:eastAsia="it-IT"/>
        </w:rPr>
        <w:t>di cui all’</w:t>
      </w:r>
      <w:r w:rsidRPr="006533B7">
        <w:rPr>
          <w:rFonts w:eastAsia="Calibri" w:cs="Courier New"/>
          <w:b/>
          <w:sz w:val="20"/>
          <w:szCs w:val="20"/>
          <w:lang w:eastAsia="it-IT"/>
        </w:rPr>
        <w:t>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Consorzio concorre con le seguenti Consorziate esecutrici. </w:t>
      </w:r>
      <w:r w:rsidR="00184306" w:rsidRPr="00CF3DE1">
        <w:rPr>
          <w:rFonts w:eastAsia="Calibri" w:cs="Courier New"/>
          <w:color w:val="0070C0"/>
          <w:sz w:val="20"/>
          <w:szCs w:val="20"/>
          <w:lang w:eastAsia="it-IT"/>
        </w:rPr>
        <w:t>(Tale indicazione deve essere resa anche nel caso in cui il consorzio indichi come consorziata esecutrice un altro consorzio. In tal caso, detto consorzio dovrà a sua volta indicare le consorziate esecutrici,</w:t>
      </w:r>
      <w:r w:rsidR="00184306" w:rsidRPr="00CF3DE1">
        <w:rPr>
          <w:color w:val="0070C0"/>
          <w:sz w:val="20"/>
          <w:szCs w:val="20"/>
        </w:rPr>
        <w:t xml:space="preserve"> </w:t>
      </w:r>
      <w:r w:rsidR="00184306" w:rsidRPr="00CF3DE1">
        <w:rPr>
          <w:rFonts w:eastAsia="Calibri" w:cs="Courier New"/>
          <w:color w:val="0070C0"/>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BD6ECD">
        <w:rPr>
          <w:rFonts w:eastAsia="Calibri" w:cs="Courier New"/>
          <w:b/>
          <w:i/>
          <w:color w:val="0070C0"/>
          <w:sz w:val="20"/>
          <w:szCs w:val="20"/>
          <w:lang w:eastAsia="it-IT"/>
        </w:rPr>
        <w:t>(Solo per i Consorzi Stabili)</w:t>
      </w:r>
      <w:r w:rsidRPr="006533B7">
        <w:rPr>
          <w:rFonts w:eastAsia="Calibri" w:cs="Courier New"/>
          <w:b/>
          <w:i/>
          <w:sz w:val="20"/>
          <w:szCs w:val="20"/>
          <w:lang w:eastAsia="it-IT"/>
        </w:rPr>
        <w:t xml:space="preserve">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BD6ECD">
        <w:rPr>
          <w:rFonts w:eastAsia="Calibri" w:cs="Courier New"/>
          <w:color w:val="0070C0"/>
          <w:sz w:val="20"/>
          <w:szCs w:val="20"/>
          <w:lang w:eastAsia="it-IT"/>
        </w:rPr>
        <w:t>(</w:t>
      </w:r>
      <w:r w:rsidR="00184306" w:rsidRPr="00BD6ECD">
        <w:rPr>
          <w:rFonts w:eastAsia="Calibri" w:cs="Courier New"/>
          <w:i/>
          <w:color w:val="0070C0"/>
          <w:sz w:val="20"/>
          <w:szCs w:val="20"/>
          <w:lang w:eastAsia="it-IT"/>
        </w:rPr>
        <w:t>compilare solo se di interesse</w:t>
      </w:r>
      <w:r w:rsidR="00184306" w:rsidRPr="00BD6ECD">
        <w:rPr>
          <w:rFonts w:eastAsia="Calibri" w:cs="Courier New"/>
          <w:color w:val="0070C0"/>
          <w:sz w:val="20"/>
          <w:szCs w:val="20"/>
          <w:lang w:eastAsia="it-IT"/>
        </w:rPr>
        <w:t>)</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35F90E79"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2EAD147F"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3FB0A77F" w14:textId="77777777">
        <w:tc>
          <w:tcPr>
            <w:tcW w:w="3230" w:type="dxa"/>
          </w:tcPr>
          <w:p w14:paraId="06F6061D"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27553BE3"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0BE73388"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4EDDE666" w14:textId="77777777">
        <w:tc>
          <w:tcPr>
            <w:tcW w:w="3230" w:type="dxa"/>
          </w:tcPr>
          <w:p w14:paraId="77168ABA"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36D4E85F"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20E36672"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4F74A04B" w14:textId="77777777">
        <w:tc>
          <w:tcPr>
            <w:tcW w:w="3230" w:type="dxa"/>
          </w:tcPr>
          <w:p w14:paraId="31DCBFBB"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BD6ECD" w:rsidRDefault="00C41162">
            <w:pPr>
              <w:spacing w:before="60" w:after="60" w:line="276" w:lineRule="auto"/>
              <w:jc w:val="both"/>
              <w:rPr>
                <w:rFonts w:eastAsia="Calibri" w:cs="Courier New"/>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BD6ECD">
        <w:rPr>
          <w:rFonts w:eastAsia="Calibri" w:cs="Courier New"/>
          <w:b/>
          <w:i/>
          <w:color w:val="0070C0"/>
          <w:sz w:val="20"/>
          <w:szCs w:val="20"/>
          <w:lang w:eastAsia="it-IT"/>
        </w:rPr>
        <w:t>(Ciascuna consorziata, esecutrice e non, deve presentare un</w:t>
      </w:r>
      <w:r w:rsidR="0069625E" w:rsidRPr="00BD6ECD">
        <w:rPr>
          <w:rFonts w:eastAsia="Calibri" w:cs="Courier New"/>
          <w:b/>
          <w:i/>
          <w:color w:val="0070C0"/>
          <w:sz w:val="20"/>
          <w:szCs w:val="20"/>
          <w:lang w:eastAsia="it-IT"/>
        </w:rPr>
        <w:t>a propria domanda di partecipazione</w:t>
      </w:r>
      <w:r w:rsidRPr="00BD6ECD">
        <w:rPr>
          <w:rFonts w:eastAsia="Calibri" w:cs="Courier New"/>
          <w:b/>
          <w:i/>
          <w:color w:val="0070C0"/>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BD6ECD">
        <w:rPr>
          <w:rFonts w:eastAsia="Calibri" w:cs="Calibri"/>
          <w:color w:val="0070C0"/>
          <w:sz w:val="20"/>
          <w:szCs w:val="20"/>
          <w:lang w:eastAsia="it-IT"/>
        </w:rPr>
        <w:t>&lt;</w:t>
      </w:r>
      <w:r w:rsidRPr="00BD6ECD">
        <w:rPr>
          <w:rFonts w:eastAsia="Calibri" w:cs="Calibri"/>
          <w:i/>
          <w:color w:val="0070C0"/>
          <w:sz w:val="20"/>
          <w:szCs w:val="20"/>
          <w:lang w:eastAsia="it-IT"/>
        </w:rPr>
        <w:t>indicare quali</w:t>
      </w:r>
      <w:r w:rsidRPr="00BD6ECD">
        <w:rPr>
          <w:rFonts w:eastAsia="Calibri" w:cs="Calibri"/>
          <w:color w:val="0070C0"/>
          <w:sz w:val="20"/>
          <w:szCs w:val="20"/>
          <w:lang w:eastAsia="it-IT"/>
        </w:rPr>
        <w:t xml:space="preserve">&gt; </w:t>
      </w:r>
      <w:r w:rsidRPr="006533B7">
        <w:rPr>
          <w:rFonts w:eastAsia="Calibri" w:cs="Calibri"/>
          <w:sz w:val="20"/>
          <w:szCs w:val="20"/>
          <w:lang w:eastAsia="it-IT"/>
        </w:rPr>
        <w:t>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BD6ECD" w:rsidRDefault="00184306" w:rsidP="00BF1D89">
      <w:pPr>
        <w:spacing w:before="60" w:after="60" w:line="276" w:lineRule="auto"/>
        <w:jc w:val="both"/>
        <w:rPr>
          <w:rFonts w:eastAsia="Times New Roman" w:cs="Times New Roman"/>
          <w:i/>
          <w:color w:val="0070C0"/>
          <w:sz w:val="20"/>
          <w:szCs w:val="20"/>
        </w:rPr>
      </w:pPr>
      <w:r w:rsidRPr="00BD6ECD">
        <w:rPr>
          <w:rFonts w:eastAsia="Times New Roman" w:cs="Times New Roman"/>
          <w:i/>
          <w:color w:val="0070C0"/>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BD6ECD">
        <w:rPr>
          <w:rFonts w:eastAsia="Times New Roman" w:cs="Calibri"/>
          <w:color w:val="0070C0"/>
          <w:sz w:val="20"/>
          <w:szCs w:val="20"/>
        </w:rPr>
        <w:t>(</w:t>
      </w:r>
      <w:r w:rsidRPr="00BD6ECD">
        <w:rPr>
          <w:rFonts w:eastAsia="Times New Roman" w:cs="Calibri"/>
          <w:i/>
          <w:color w:val="0070C0"/>
          <w:sz w:val="20"/>
          <w:szCs w:val="20"/>
        </w:rPr>
        <w:t>indicare l’operatore che sarà nominato capogruppo</w:t>
      </w:r>
      <w:r w:rsidRPr="00BD6ECD">
        <w:rPr>
          <w:rFonts w:eastAsia="Times New Roman" w:cs="Calibri"/>
          <w:color w:val="0070C0"/>
          <w:sz w:val="20"/>
          <w:szCs w:val="20"/>
        </w:rPr>
        <w:t>)</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BD6ECD">
        <w:rPr>
          <w:rFonts w:eastAsia="Times New Roman" w:cs="Times New Roman"/>
          <w:i/>
          <w:color w:val="0070C0"/>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25F1F412" w14:textId="77777777" w:rsidR="00BD6ECD" w:rsidRPr="006533B7" w:rsidRDefault="00BD6ECD">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w:t>
      </w:r>
      <w:r w:rsidRPr="00BD6ECD">
        <w:rPr>
          <w:rFonts w:eastAsia="Times New Roman" w:cs="Times New Roman"/>
          <w:i/>
          <w:color w:val="0070C0"/>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BD6ECD">
        <w:rPr>
          <w:rFonts w:eastAsia="Times New Roman" w:cs="Times New Roman"/>
          <w:i/>
          <w:color w:val="0070C0"/>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Pr="006533B7">
        <w:rPr>
          <w:rFonts w:eastAsia="Times New Roman" w:cs="Times New Roman"/>
          <w:i/>
          <w:sz w:val="20"/>
          <w:szCs w:val="20"/>
        </w:rPr>
        <w:t>)</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BD6ECD">
        <w:rPr>
          <w:rFonts w:eastAsia="Calibri" w:cs="Calibri"/>
          <w:i/>
          <w:color w:val="0070C0"/>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w:t>
      </w:r>
      <w:r w:rsidRPr="00BD6ECD">
        <w:rPr>
          <w:rFonts w:eastAsia="Calibri" w:cs="Calibri"/>
          <w:i/>
          <w:color w:val="0070C0"/>
          <w:sz w:val="20"/>
          <w:szCs w:val="20"/>
          <w:lang w:eastAsia="it-IT"/>
        </w:rPr>
        <w:t>(dichiarazione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166EFB3E" w:rsidR="00C41162" w:rsidRPr="006533B7" w:rsidRDefault="00184306">
      <w:pPr>
        <w:pStyle w:val="Paragrafoelenco"/>
        <w:numPr>
          <w:ilvl w:val="0"/>
          <w:numId w:val="1"/>
        </w:numPr>
        <w:jc w:val="both"/>
        <w:rPr>
          <w:b/>
          <w:i/>
          <w:color w:val="4472C4" w:themeColor="accent5"/>
          <w:sz w:val="20"/>
          <w:szCs w:val="20"/>
        </w:rPr>
      </w:pPr>
      <w:r w:rsidRPr="00BD6ECD">
        <w:rPr>
          <w:b/>
          <w:color w:val="4472C4" w:themeColor="accent5"/>
          <w:sz w:val="20"/>
          <w:szCs w:val="20"/>
          <w:shd w:val="clear" w:color="auto" w:fill="FFFF00"/>
        </w:rPr>
        <w:t>Dichiarazioni in caso di avvalimento</w:t>
      </w:r>
      <w:r w:rsidRPr="006533B7">
        <w:rPr>
          <w:b/>
          <w:color w:val="4472C4" w:themeColor="accent5"/>
          <w:sz w:val="20"/>
          <w:szCs w:val="20"/>
        </w:rPr>
        <w:t xml:space="preserve">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0763A4"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BD6ECD">
        <w:rPr>
          <w:rFonts w:eastAsia="Calibri" w:cs="Calibri"/>
          <w:sz w:val="20"/>
          <w:szCs w:val="20"/>
          <w:lang w:eastAsia="it-IT"/>
        </w:rPr>
        <w:t>nella</w:t>
      </w:r>
      <w:r w:rsidR="00F8724D">
        <w:rPr>
          <w:rFonts w:eastAsia="Calibri" w:cs="Calibri"/>
          <w:sz w:val="20"/>
          <w:szCs w:val="20"/>
          <w:lang w:eastAsia="it-IT"/>
        </w:rPr>
        <w:t xml:space="preserve"> Offerta Tecnica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rsidP="00BD6ECD">
      <w:pPr>
        <w:pStyle w:val="Paragrafoelenco"/>
        <w:numPr>
          <w:ilvl w:val="0"/>
          <w:numId w:val="1"/>
        </w:numPr>
        <w:shd w:val="clear" w:color="auto" w:fill="FFFF00"/>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BD6ECD">
        <w:rPr>
          <w:color w:val="0070C0"/>
          <w:sz w:val="20"/>
          <w:szCs w:val="20"/>
        </w:rPr>
        <w:t>[</w:t>
      </w:r>
      <w:r w:rsidRPr="00BD6ECD">
        <w:rPr>
          <w:i/>
          <w:color w:val="0070C0"/>
          <w:sz w:val="20"/>
          <w:szCs w:val="20"/>
        </w:rPr>
        <w:t>indicare le motivazioni</w:t>
      </w:r>
      <w:r w:rsidR="009B5141" w:rsidRPr="00BD6ECD">
        <w:rPr>
          <w:i/>
          <w:color w:val="0070C0"/>
          <w:sz w:val="20"/>
          <w:szCs w:val="20"/>
        </w:rPr>
        <w:t xml:space="preserve"> </w:t>
      </w:r>
      <w:r w:rsidRPr="00BD6ECD">
        <w:rPr>
          <w:i/>
          <w:color w:val="0070C0"/>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rsidP="00BD6ECD">
      <w:pPr>
        <w:pStyle w:val="Paragrafoelenco"/>
        <w:numPr>
          <w:ilvl w:val="0"/>
          <w:numId w:val="1"/>
        </w:numPr>
        <w:shd w:val="clear" w:color="auto" w:fill="FFFF00"/>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lastRenderedPageBreak/>
        <w:t xml:space="preserve">▪ </w:t>
      </w:r>
      <w:r w:rsidRPr="00BD6ECD">
        <w:rPr>
          <w:i/>
          <w:color w:val="0070C0"/>
          <w:sz w:val="20"/>
          <w:szCs w:val="20"/>
        </w:rPr>
        <w:t>(solo in caso di raggruppamento)</w:t>
      </w:r>
      <w:r w:rsidRPr="006533B7">
        <w:rPr>
          <w:sz w:val="20"/>
          <w:szCs w:val="20"/>
        </w:rPr>
        <w:t xml:space="preserve">  </w:t>
      </w:r>
    </w:p>
    <w:p w14:paraId="1DB6B704" w14:textId="2292092E" w:rsidR="00670D91" w:rsidRPr="001306EB" w:rsidRDefault="00184306" w:rsidP="001306EB">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29FF623F" w14:textId="04BB3A42"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rsidP="00BD6ECD">
      <w:pPr>
        <w:pStyle w:val="Paragrafoelenco"/>
        <w:numPr>
          <w:ilvl w:val="0"/>
          <w:numId w:val="1"/>
        </w:numPr>
        <w:shd w:val="clear" w:color="auto" w:fill="FFFF00"/>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BD6ECD">
        <w:rPr>
          <w:rFonts w:cs="Courier New"/>
          <w:i/>
          <w:color w:val="0070C0"/>
          <w:sz w:val="20"/>
          <w:szCs w:val="20"/>
        </w:rPr>
        <w:t xml:space="preserve">indicare il tipo di provvedimento </w:t>
      </w:r>
      <w:r w:rsidRPr="006533B7">
        <w:rPr>
          <w:rFonts w:cs="Courier New"/>
          <w:i/>
          <w:sz w:val="20"/>
          <w:szCs w:val="20"/>
        </w:rPr>
        <w:t>…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698C50B0" w14:textId="77777777" w:rsidR="00C41162" w:rsidRPr="006533B7" w:rsidRDefault="00C41162">
      <w:pPr>
        <w:pStyle w:val="Paragrafoelenco"/>
        <w:rPr>
          <w:b/>
          <w:color w:val="4472C4" w:themeColor="accent5"/>
          <w:sz w:val="20"/>
          <w:szCs w:val="20"/>
        </w:rPr>
      </w:pPr>
    </w:p>
    <w:p w14:paraId="7AD8BE93" w14:textId="77777777" w:rsidR="00C41162" w:rsidRPr="00DB76BD" w:rsidRDefault="00C41162">
      <w:pPr>
        <w:pStyle w:val="Paragrafoelenco"/>
        <w:rPr>
          <w:b/>
          <w:sz w:val="20"/>
          <w:szCs w:val="20"/>
        </w:rPr>
      </w:pPr>
    </w:p>
    <w:p w14:paraId="68141791" w14:textId="77777777" w:rsidR="00C41162" w:rsidRPr="006533B7" w:rsidRDefault="00184306" w:rsidP="00DB76BD">
      <w:pPr>
        <w:pStyle w:val="Paragrafoelenco"/>
        <w:numPr>
          <w:ilvl w:val="0"/>
          <w:numId w:val="1"/>
        </w:numPr>
        <w:shd w:val="clear" w:color="auto" w:fill="FFFF00"/>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6F9D235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delle condizioni contrattuali e degli oneri</w:t>
      </w:r>
      <w:r w:rsidR="00670D91">
        <w:rPr>
          <w:sz w:val="20"/>
          <w:szCs w:val="20"/>
        </w:rPr>
        <w:t>,</w:t>
      </w:r>
      <w:r w:rsidRPr="006533B7">
        <w:rPr>
          <w:sz w:val="20"/>
          <w:szCs w:val="20"/>
        </w:rPr>
        <w:t xml:space="preserve"> compresi quelli eventuali relativi in materia di sicurezza, di assicurazione, di condizioni di lavoro e di previdenza e assistenza derivanti dal CCNL applicat</w:t>
      </w:r>
      <w:r w:rsidR="00DC2579">
        <w:rPr>
          <w:sz w:val="20"/>
          <w:szCs w:val="20"/>
        </w:rPr>
        <w:t>o</w:t>
      </w:r>
      <w:r w:rsidRPr="006533B7">
        <w:rPr>
          <w:sz w:val="20"/>
          <w:szCs w:val="20"/>
        </w:rPr>
        <w:t xml:space="preserve">. </w:t>
      </w:r>
    </w:p>
    <w:p w14:paraId="249CAB52" w14:textId="7F0289AA"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 sia sulla determinazione della propria offerta. </w:t>
      </w:r>
    </w:p>
    <w:p w14:paraId="282520ED" w14:textId="7CE83940" w:rsidR="00C41162" w:rsidRPr="006533B7" w:rsidRDefault="00184306" w:rsidP="00BF1D89">
      <w:pPr>
        <w:ind w:left="284" w:hanging="284"/>
        <w:jc w:val="both"/>
        <w:rPr>
          <w:sz w:val="20"/>
          <w:szCs w:val="20"/>
        </w:rPr>
      </w:pPr>
      <w:r w:rsidRPr="006533B7">
        <w:rPr>
          <w:sz w:val="20"/>
          <w:szCs w:val="20"/>
        </w:rPr>
        <w:t xml:space="preserve">▪ ▪ </w:t>
      </w:r>
      <w:r w:rsidR="00BF1D89" w:rsidRPr="006533B7">
        <w:rPr>
          <w:sz w:val="20"/>
          <w:szCs w:val="20"/>
        </w:rPr>
        <w:tab/>
      </w:r>
      <w:r w:rsidRPr="006533B7">
        <w:rPr>
          <w:sz w:val="20"/>
          <w:szCs w:val="20"/>
        </w:rPr>
        <w:t>di essere edotto degli obblighi derivanti dal Codice di comportamento adottato dalla stazione appaltante reperibile nel sito</w:t>
      </w:r>
      <w:r w:rsidR="00F50FE3">
        <w:rPr>
          <w:sz w:val="20"/>
          <w:szCs w:val="20"/>
        </w:rPr>
        <w:t xml:space="preserve"> di ARPAV al seguente link</w:t>
      </w:r>
      <w:r w:rsidRPr="006533B7">
        <w:rPr>
          <w:sz w:val="20"/>
          <w:szCs w:val="20"/>
        </w:rPr>
        <w:t xml:space="preserve"> </w:t>
      </w:r>
      <w:hyperlink r:id="rId8" w:anchor="cod_comp_arpav" w:history="1">
        <w:r w:rsidR="00F50FE3" w:rsidRPr="0097144D">
          <w:rPr>
            <w:rStyle w:val="Collegamentoipertestuale"/>
            <w:rFonts w:cs="Calibri"/>
            <w:sz w:val="20"/>
            <w:lang w:val="x-none"/>
          </w:rPr>
          <w:t>https://www.arpa.veneto.it/arpavinforma/amministrazione-trasparente/disposizioni-generali/atti-generali#cod_comp_arpav</w:t>
        </w:r>
      </w:hyperlink>
      <w:r w:rsidRPr="006533B7">
        <w:rPr>
          <w:sz w:val="20"/>
          <w:szCs w:val="20"/>
        </w:rPr>
        <w:t xml:space="preserve"> 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3F28965E" w14:textId="55E509F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F50FE3">
        <w:rPr>
          <w:color w:val="0070C0"/>
          <w:sz w:val="20"/>
          <w:szCs w:val="20"/>
        </w:rPr>
        <w:t>(</w:t>
      </w:r>
      <w:r w:rsidRPr="00F50FE3">
        <w:rPr>
          <w:i/>
          <w:color w:val="0070C0"/>
          <w:sz w:val="20"/>
          <w:szCs w:val="20"/>
        </w:rPr>
        <w:t xml:space="preserve">compilare solo se di interesse) </w:t>
      </w:r>
      <w:r w:rsidRPr="006533B7">
        <w:rPr>
          <w:i/>
          <w:sz w:val="20"/>
          <w:szCs w:val="20"/>
        </w:rPr>
        <w:t>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140BC5F"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w:t>
      </w:r>
      <w:r w:rsidR="0080666C">
        <w:rPr>
          <w:sz w:val="20"/>
          <w:szCs w:val="20"/>
        </w:rPr>
        <w:t>:</w:t>
      </w:r>
    </w:p>
    <w:p w14:paraId="2B662F91" w14:textId="28203DB6" w:rsidR="00C41162" w:rsidRDefault="00C41162">
      <w:pPr>
        <w:jc w:val="both"/>
        <w:rPr>
          <w:sz w:val="20"/>
          <w:szCs w:val="20"/>
        </w:rPr>
      </w:pPr>
    </w:p>
    <w:tbl>
      <w:tblPr>
        <w:tblW w:w="5000" w:type="pct"/>
        <w:tblCellMar>
          <w:left w:w="0" w:type="dxa"/>
          <w:right w:w="0" w:type="dxa"/>
        </w:tblCellMar>
        <w:tblLook w:val="04A0" w:firstRow="1" w:lastRow="0" w:firstColumn="1" w:lastColumn="0" w:noHBand="0" w:noVBand="1"/>
      </w:tblPr>
      <w:tblGrid>
        <w:gridCol w:w="2274"/>
        <w:gridCol w:w="5942"/>
        <w:gridCol w:w="1402"/>
      </w:tblGrid>
      <w:tr w:rsidR="00443E23" w:rsidRPr="00443E23" w14:paraId="6ECD7EE9" w14:textId="77777777" w:rsidTr="0080666C">
        <w:trPr>
          <w:trHeight w:val="652"/>
        </w:trPr>
        <w:tc>
          <w:tcPr>
            <w:tcW w:w="1182" w:type="pct"/>
            <w:tcBorders>
              <w:top w:val="single" w:sz="8" w:space="0" w:color="000000"/>
              <w:left w:val="single" w:sz="8" w:space="0" w:color="000000"/>
              <w:bottom w:val="single" w:sz="8" w:space="0" w:color="000000"/>
              <w:right w:val="single" w:sz="8" w:space="0" w:color="000000"/>
            </w:tcBorders>
            <w:shd w:val="clear" w:color="auto" w:fill="2E74B5" w:themeFill="accent1" w:themeFillShade="BF"/>
            <w:vAlign w:val="center"/>
            <w:hideMark/>
          </w:tcPr>
          <w:p w14:paraId="0F128DA0" w14:textId="77777777" w:rsidR="00443E23" w:rsidRPr="00443E23" w:rsidRDefault="00443E23" w:rsidP="00443E23">
            <w:pPr>
              <w:spacing w:after="0" w:line="240" w:lineRule="auto"/>
              <w:jc w:val="both"/>
              <w:rPr>
                <w:rFonts w:eastAsia="Calibri"/>
                <w:color w:val="FFFFFF" w:themeColor="background1"/>
                <w:sz w:val="20"/>
                <w:szCs w:val="20"/>
              </w:rPr>
            </w:pPr>
            <w:r w:rsidRPr="00443E23">
              <w:rPr>
                <w:rFonts w:eastAsia="Calibri"/>
                <w:color w:val="FFFFFF" w:themeColor="background1"/>
                <w:sz w:val="20"/>
                <w:szCs w:val="20"/>
              </w:rPr>
              <w:lastRenderedPageBreak/>
              <w:t>NORMA</w:t>
            </w:r>
          </w:p>
        </w:tc>
        <w:tc>
          <w:tcPr>
            <w:tcW w:w="3089" w:type="pct"/>
            <w:tcBorders>
              <w:top w:val="single" w:sz="8" w:space="0" w:color="000000"/>
              <w:left w:val="nil"/>
              <w:bottom w:val="single" w:sz="8" w:space="0" w:color="000000"/>
              <w:right w:val="single" w:sz="8" w:space="0" w:color="000000"/>
            </w:tcBorders>
            <w:shd w:val="clear" w:color="auto" w:fill="2E74B5" w:themeFill="accent1" w:themeFillShade="BF"/>
            <w:vAlign w:val="center"/>
            <w:hideMark/>
          </w:tcPr>
          <w:p w14:paraId="277A6954" w14:textId="5F14B893" w:rsidR="00443E23" w:rsidRPr="00443E23" w:rsidRDefault="00443E23" w:rsidP="00443E23">
            <w:pPr>
              <w:spacing w:after="0" w:line="240" w:lineRule="auto"/>
              <w:jc w:val="both"/>
              <w:rPr>
                <w:rFonts w:eastAsia="Calibri"/>
                <w:color w:val="FFFFFF" w:themeColor="background1"/>
                <w:sz w:val="20"/>
                <w:szCs w:val="20"/>
              </w:rPr>
            </w:pPr>
            <w:r w:rsidRPr="00443E23">
              <w:rPr>
                <w:rFonts w:eastAsia="Calibri"/>
                <w:color w:val="FFFFFF" w:themeColor="background1"/>
                <w:sz w:val="20"/>
                <w:szCs w:val="20"/>
              </w:rPr>
              <w:t xml:space="preserve">Certificazioni e marchi </w:t>
            </w:r>
            <w:r>
              <w:rPr>
                <w:rFonts w:eastAsia="Calibri"/>
                <w:color w:val="FFFFFF" w:themeColor="background1"/>
                <w:sz w:val="20"/>
                <w:szCs w:val="20"/>
              </w:rPr>
              <w:t>posseduti</w:t>
            </w:r>
          </w:p>
        </w:tc>
        <w:tc>
          <w:tcPr>
            <w:tcW w:w="729" w:type="pct"/>
            <w:tcBorders>
              <w:top w:val="single" w:sz="8" w:space="0" w:color="000000"/>
              <w:left w:val="nil"/>
              <w:bottom w:val="single" w:sz="8" w:space="0" w:color="000000"/>
              <w:right w:val="single" w:sz="8" w:space="0" w:color="000000"/>
            </w:tcBorders>
            <w:shd w:val="clear" w:color="auto" w:fill="2E74B5" w:themeFill="accent1" w:themeFillShade="BF"/>
            <w:vAlign w:val="center"/>
            <w:hideMark/>
          </w:tcPr>
          <w:p w14:paraId="1E27900A" w14:textId="77777777" w:rsidR="00443E23" w:rsidRPr="00443E23" w:rsidRDefault="00443E23" w:rsidP="00443E23">
            <w:pPr>
              <w:spacing w:after="0" w:line="240" w:lineRule="auto"/>
              <w:jc w:val="both"/>
              <w:rPr>
                <w:rFonts w:eastAsia="Calibri"/>
                <w:color w:val="FFFFFF" w:themeColor="background1"/>
                <w:sz w:val="20"/>
                <w:szCs w:val="20"/>
              </w:rPr>
            </w:pPr>
            <w:r w:rsidRPr="00443E23">
              <w:rPr>
                <w:rFonts w:eastAsia="Calibri"/>
                <w:color w:val="FFFFFF" w:themeColor="background1"/>
                <w:sz w:val="20"/>
                <w:szCs w:val="20"/>
              </w:rPr>
              <w:t>Ultima versione</w:t>
            </w:r>
          </w:p>
        </w:tc>
      </w:tr>
      <w:tr w:rsidR="00443E23" w:rsidRPr="00443E23" w14:paraId="40BA53AD" w14:textId="77777777" w:rsidTr="0080666C">
        <w:trPr>
          <w:trHeight w:val="254"/>
        </w:trPr>
        <w:tc>
          <w:tcPr>
            <w:tcW w:w="1182" w:type="pct"/>
            <w:tcBorders>
              <w:top w:val="nil"/>
              <w:left w:val="single" w:sz="8" w:space="0" w:color="000000"/>
              <w:bottom w:val="single" w:sz="8" w:space="0" w:color="000000"/>
              <w:right w:val="single" w:sz="8" w:space="0" w:color="000000"/>
            </w:tcBorders>
            <w:hideMark/>
          </w:tcPr>
          <w:p w14:paraId="5C8AA216" w14:textId="77777777" w:rsidR="00443E23" w:rsidRPr="00443E23" w:rsidRDefault="00443E23" w:rsidP="00443E23">
            <w:pPr>
              <w:jc w:val="both"/>
              <w:rPr>
                <w:sz w:val="20"/>
                <w:szCs w:val="20"/>
              </w:rPr>
            </w:pPr>
            <w:r w:rsidRPr="00443E23">
              <w:rPr>
                <w:sz w:val="20"/>
                <w:szCs w:val="20"/>
              </w:rPr>
              <w:t>SA 8000</w:t>
            </w:r>
          </w:p>
        </w:tc>
        <w:tc>
          <w:tcPr>
            <w:tcW w:w="3089" w:type="pct"/>
            <w:tcBorders>
              <w:top w:val="nil"/>
              <w:left w:val="nil"/>
              <w:bottom w:val="single" w:sz="8" w:space="0" w:color="000000"/>
              <w:right w:val="single" w:sz="8" w:space="0" w:color="000000"/>
            </w:tcBorders>
            <w:hideMark/>
          </w:tcPr>
          <w:p w14:paraId="4D790021" w14:textId="77777777" w:rsidR="00443E23" w:rsidRPr="00443E23" w:rsidRDefault="00443E23" w:rsidP="00443E23">
            <w:pPr>
              <w:jc w:val="both"/>
              <w:rPr>
                <w:sz w:val="20"/>
                <w:szCs w:val="20"/>
              </w:rPr>
            </w:pPr>
            <w:r w:rsidRPr="00443E23">
              <w:rPr>
                <w:sz w:val="20"/>
                <w:szCs w:val="20"/>
              </w:rPr>
              <w:t xml:space="preserve">Certificazione </w:t>
            </w:r>
            <w:r w:rsidRPr="00443E23">
              <w:rPr>
                <w:i/>
                <w:iCs/>
                <w:sz w:val="20"/>
                <w:szCs w:val="20"/>
              </w:rPr>
              <w:t xml:space="preserve">social accountability </w:t>
            </w:r>
            <w:r w:rsidRPr="00443E23">
              <w:rPr>
                <w:sz w:val="20"/>
                <w:szCs w:val="20"/>
              </w:rPr>
              <w:t>8000</w:t>
            </w:r>
          </w:p>
        </w:tc>
        <w:tc>
          <w:tcPr>
            <w:tcW w:w="729" w:type="pct"/>
            <w:tcBorders>
              <w:top w:val="nil"/>
              <w:left w:val="nil"/>
              <w:bottom w:val="single" w:sz="8" w:space="0" w:color="000000"/>
              <w:right w:val="single" w:sz="8" w:space="0" w:color="000000"/>
            </w:tcBorders>
            <w:hideMark/>
          </w:tcPr>
          <w:p w14:paraId="3606DF89" w14:textId="77777777" w:rsidR="00443E23" w:rsidRPr="00443E23" w:rsidRDefault="00443E23" w:rsidP="00443E23">
            <w:pPr>
              <w:jc w:val="both"/>
              <w:rPr>
                <w:sz w:val="20"/>
                <w:szCs w:val="20"/>
              </w:rPr>
            </w:pPr>
            <w:r w:rsidRPr="00443E23">
              <w:rPr>
                <w:sz w:val="20"/>
                <w:szCs w:val="20"/>
              </w:rPr>
              <w:t>2014</w:t>
            </w:r>
          </w:p>
        </w:tc>
      </w:tr>
      <w:tr w:rsidR="00443E23" w:rsidRPr="00443E23" w14:paraId="1E7D14AB" w14:textId="77777777" w:rsidTr="0080666C">
        <w:trPr>
          <w:trHeight w:val="253"/>
        </w:trPr>
        <w:tc>
          <w:tcPr>
            <w:tcW w:w="1182" w:type="pct"/>
            <w:tcBorders>
              <w:top w:val="nil"/>
              <w:left w:val="single" w:sz="8" w:space="0" w:color="000000"/>
              <w:bottom w:val="single" w:sz="8" w:space="0" w:color="000000"/>
              <w:right w:val="single" w:sz="8" w:space="0" w:color="000000"/>
            </w:tcBorders>
            <w:hideMark/>
          </w:tcPr>
          <w:p w14:paraId="4728E392" w14:textId="77777777" w:rsidR="00443E23" w:rsidRPr="00443E23" w:rsidRDefault="00443E23" w:rsidP="00443E23">
            <w:pPr>
              <w:jc w:val="both"/>
              <w:rPr>
                <w:sz w:val="20"/>
                <w:szCs w:val="20"/>
              </w:rPr>
            </w:pPr>
            <w:r w:rsidRPr="00443E23">
              <w:rPr>
                <w:sz w:val="20"/>
                <w:szCs w:val="20"/>
              </w:rPr>
              <w:t>UNI CEI EN ISO 50001</w:t>
            </w:r>
          </w:p>
        </w:tc>
        <w:tc>
          <w:tcPr>
            <w:tcW w:w="3089" w:type="pct"/>
            <w:tcBorders>
              <w:top w:val="nil"/>
              <w:left w:val="nil"/>
              <w:bottom w:val="single" w:sz="8" w:space="0" w:color="000000"/>
              <w:right w:val="single" w:sz="8" w:space="0" w:color="000000"/>
            </w:tcBorders>
            <w:hideMark/>
          </w:tcPr>
          <w:p w14:paraId="06AF3C12" w14:textId="77777777" w:rsidR="00443E23" w:rsidRPr="00443E23" w:rsidRDefault="00443E23" w:rsidP="00443E23">
            <w:pPr>
              <w:jc w:val="both"/>
              <w:rPr>
                <w:sz w:val="20"/>
                <w:szCs w:val="20"/>
              </w:rPr>
            </w:pPr>
            <w:r w:rsidRPr="00443E23">
              <w:rPr>
                <w:sz w:val="20"/>
                <w:szCs w:val="20"/>
              </w:rPr>
              <w:t>Sistemi di gestione dell'energia - Requisiti e linee guida per l'uso</w:t>
            </w:r>
          </w:p>
        </w:tc>
        <w:tc>
          <w:tcPr>
            <w:tcW w:w="729" w:type="pct"/>
            <w:tcBorders>
              <w:top w:val="nil"/>
              <w:left w:val="nil"/>
              <w:bottom w:val="single" w:sz="8" w:space="0" w:color="000000"/>
              <w:right w:val="single" w:sz="8" w:space="0" w:color="000000"/>
            </w:tcBorders>
            <w:hideMark/>
          </w:tcPr>
          <w:p w14:paraId="0BA044D3" w14:textId="77777777" w:rsidR="00443E23" w:rsidRPr="00443E23" w:rsidRDefault="00443E23" w:rsidP="00443E23">
            <w:pPr>
              <w:jc w:val="both"/>
              <w:rPr>
                <w:sz w:val="20"/>
                <w:szCs w:val="20"/>
              </w:rPr>
            </w:pPr>
            <w:r w:rsidRPr="00443E23">
              <w:rPr>
                <w:sz w:val="20"/>
                <w:szCs w:val="20"/>
              </w:rPr>
              <w:t>2018</w:t>
            </w:r>
          </w:p>
        </w:tc>
      </w:tr>
      <w:tr w:rsidR="00443E23" w:rsidRPr="00443E23" w14:paraId="2A76E832" w14:textId="77777777" w:rsidTr="0080666C">
        <w:trPr>
          <w:trHeight w:val="1028"/>
        </w:trPr>
        <w:tc>
          <w:tcPr>
            <w:tcW w:w="1182" w:type="pct"/>
            <w:tcBorders>
              <w:top w:val="nil"/>
              <w:left w:val="single" w:sz="8" w:space="0" w:color="000000"/>
              <w:bottom w:val="single" w:sz="8" w:space="0" w:color="000000"/>
              <w:right w:val="single" w:sz="8" w:space="0" w:color="000000"/>
            </w:tcBorders>
            <w:hideMark/>
          </w:tcPr>
          <w:p w14:paraId="3F8E9892" w14:textId="77777777" w:rsidR="00443E23" w:rsidRPr="00443E23" w:rsidRDefault="00443E23" w:rsidP="00443E23">
            <w:pPr>
              <w:jc w:val="both"/>
              <w:rPr>
                <w:sz w:val="20"/>
                <w:szCs w:val="20"/>
              </w:rPr>
            </w:pPr>
            <w:r w:rsidRPr="00443E23">
              <w:rPr>
                <w:sz w:val="20"/>
                <w:szCs w:val="20"/>
              </w:rPr>
              <w:t>ISO/IEC 27001:2013 UNI CEI EN ISO/IEC 27001:2017</w:t>
            </w:r>
          </w:p>
          <w:p w14:paraId="5C7FF892" w14:textId="77777777" w:rsidR="00443E23" w:rsidRPr="00443E23" w:rsidRDefault="00443E23" w:rsidP="00443E23">
            <w:pPr>
              <w:jc w:val="both"/>
              <w:rPr>
                <w:sz w:val="20"/>
                <w:szCs w:val="20"/>
              </w:rPr>
            </w:pPr>
            <w:r w:rsidRPr="00443E23">
              <w:rPr>
                <w:sz w:val="20"/>
                <w:szCs w:val="20"/>
              </w:rPr>
              <w:t>ISO/IEC 27001:2022</w:t>
            </w:r>
          </w:p>
        </w:tc>
        <w:tc>
          <w:tcPr>
            <w:tcW w:w="3089" w:type="pct"/>
            <w:tcBorders>
              <w:top w:val="nil"/>
              <w:left w:val="nil"/>
              <w:bottom w:val="single" w:sz="8" w:space="0" w:color="000000"/>
              <w:right w:val="single" w:sz="8" w:space="0" w:color="000000"/>
            </w:tcBorders>
            <w:hideMark/>
          </w:tcPr>
          <w:p w14:paraId="346FE995" w14:textId="77777777" w:rsidR="00443E23" w:rsidRPr="00443E23" w:rsidRDefault="00443E23" w:rsidP="00443E23">
            <w:pPr>
              <w:jc w:val="both"/>
              <w:rPr>
                <w:sz w:val="20"/>
                <w:szCs w:val="20"/>
              </w:rPr>
            </w:pPr>
            <w:r w:rsidRPr="00443E23">
              <w:rPr>
                <w:sz w:val="20"/>
                <w:szCs w:val="20"/>
              </w:rPr>
              <w:t>Sistemi di gestione per la Sicurezza delle Informazioni</w:t>
            </w:r>
          </w:p>
          <w:p w14:paraId="4460CC39" w14:textId="77777777" w:rsidR="00443E23" w:rsidRPr="00443E23" w:rsidRDefault="00443E23" w:rsidP="00443E23">
            <w:pPr>
              <w:jc w:val="both"/>
              <w:rPr>
                <w:sz w:val="20"/>
                <w:szCs w:val="20"/>
              </w:rPr>
            </w:pPr>
            <w:r w:rsidRPr="00443E23">
              <w:rPr>
                <w:sz w:val="20"/>
                <w:szCs w:val="20"/>
              </w:rPr>
              <w:t>N.B.: Le aziende certificate a fronte della ISO/IEC 27001:2013 hanno tempo tre anni dalla pubblicazione della ISO/IEC 27001:2022 (24/10/2022) per effettuare la transizione.</w:t>
            </w:r>
          </w:p>
        </w:tc>
        <w:tc>
          <w:tcPr>
            <w:tcW w:w="729" w:type="pct"/>
            <w:tcBorders>
              <w:top w:val="nil"/>
              <w:left w:val="nil"/>
              <w:bottom w:val="single" w:sz="8" w:space="0" w:color="000000"/>
              <w:right w:val="single" w:sz="8" w:space="0" w:color="000000"/>
            </w:tcBorders>
            <w:hideMark/>
          </w:tcPr>
          <w:p w14:paraId="7BE20F6E" w14:textId="4D24CC59" w:rsidR="00443E23" w:rsidRPr="00443E23" w:rsidRDefault="00443E23" w:rsidP="0080666C">
            <w:pPr>
              <w:jc w:val="both"/>
              <w:rPr>
                <w:sz w:val="20"/>
                <w:szCs w:val="20"/>
              </w:rPr>
            </w:pPr>
            <w:r w:rsidRPr="00443E23">
              <w:rPr>
                <w:sz w:val="20"/>
                <w:szCs w:val="20"/>
              </w:rPr>
              <w:t>2022</w:t>
            </w:r>
          </w:p>
        </w:tc>
      </w:tr>
      <w:tr w:rsidR="00443E23" w:rsidRPr="00443E23" w14:paraId="2E11D914" w14:textId="77777777" w:rsidTr="0080666C">
        <w:trPr>
          <w:trHeight w:val="253"/>
        </w:trPr>
        <w:tc>
          <w:tcPr>
            <w:tcW w:w="1182" w:type="pct"/>
            <w:tcBorders>
              <w:top w:val="nil"/>
              <w:left w:val="single" w:sz="8" w:space="0" w:color="000000"/>
              <w:bottom w:val="single" w:sz="8" w:space="0" w:color="000000"/>
              <w:right w:val="single" w:sz="8" w:space="0" w:color="000000"/>
            </w:tcBorders>
            <w:hideMark/>
          </w:tcPr>
          <w:p w14:paraId="2EB69C1C" w14:textId="77777777" w:rsidR="00443E23" w:rsidRPr="00443E23" w:rsidRDefault="00443E23" w:rsidP="00443E23">
            <w:pPr>
              <w:jc w:val="both"/>
              <w:rPr>
                <w:sz w:val="20"/>
                <w:szCs w:val="20"/>
              </w:rPr>
            </w:pPr>
            <w:r w:rsidRPr="00443E23">
              <w:rPr>
                <w:sz w:val="20"/>
                <w:szCs w:val="20"/>
              </w:rPr>
              <w:t>UNI EN ISO 14001</w:t>
            </w:r>
          </w:p>
        </w:tc>
        <w:tc>
          <w:tcPr>
            <w:tcW w:w="3089" w:type="pct"/>
            <w:tcBorders>
              <w:top w:val="nil"/>
              <w:left w:val="nil"/>
              <w:bottom w:val="single" w:sz="8" w:space="0" w:color="000000"/>
              <w:right w:val="single" w:sz="8" w:space="0" w:color="000000"/>
            </w:tcBorders>
            <w:hideMark/>
          </w:tcPr>
          <w:p w14:paraId="2E8F9EC3" w14:textId="77777777" w:rsidR="00443E23" w:rsidRPr="00443E23" w:rsidRDefault="00443E23" w:rsidP="00443E23">
            <w:pPr>
              <w:jc w:val="both"/>
              <w:rPr>
                <w:sz w:val="20"/>
                <w:szCs w:val="20"/>
              </w:rPr>
            </w:pPr>
            <w:r w:rsidRPr="00443E23">
              <w:rPr>
                <w:sz w:val="20"/>
                <w:szCs w:val="20"/>
              </w:rPr>
              <w:t>Sistemi di gestione ambientale</w:t>
            </w:r>
          </w:p>
        </w:tc>
        <w:tc>
          <w:tcPr>
            <w:tcW w:w="729" w:type="pct"/>
            <w:tcBorders>
              <w:top w:val="nil"/>
              <w:left w:val="nil"/>
              <w:bottom w:val="single" w:sz="8" w:space="0" w:color="000000"/>
              <w:right w:val="single" w:sz="8" w:space="0" w:color="000000"/>
            </w:tcBorders>
            <w:hideMark/>
          </w:tcPr>
          <w:p w14:paraId="56CA6858" w14:textId="77777777" w:rsidR="00443E23" w:rsidRPr="00443E23" w:rsidRDefault="00443E23" w:rsidP="00443E23">
            <w:pPr>
              <w:jc w:val="both"/>
              <w:rPr>
                <w:sz w:val="20"/>
                <w:szCs w:val="20"/>
              </w:rPr>
            </w:pPr>
            <w:r w:rsidRPr="00443E23">
              <w:rPr>
                <w:sz w:val="20"/>
                <w:szCs w:val="20"/>
              </w:rPr>
              <w:t>2015</w:t>
            </w:r>
          </w:p>
        </w:tc>
      </w:tr>
      <w:tr w:rsidR="00443E23" w:rsidRPr="00443E23" w14:paraId="74A23C3A" w14:textId="77777777" w:rsidTr="0080666C">
        <w:trPr>
          <w:trHeight w:val="254"/>
        </w:trPr>
        <w:tc>
          <w:tcPr>
            <w:tcW w:w="1182" w:type="pct"/>
            <w:tcBorders>
              <w:top w:val="nil"/>
              <w:left w:val="single" w:sz="8" w:space="0" w:color="000000"/>
              <w:bottom w:val="single" w:sz="8" w:space="0" w:color="000000"/>
              <w:right w:val="single" w:sz="8" w:space="0" w:color="000000"/>
            </w:tcBorders>
            <w:hideMark/>
          </w:tcPr>
          <w:p w14:paraId="7DC19753" w14:textId="77777777" w:rsidR="00443E23" w:rsidRPr="00443E23" w:rsidRDefault="00443E23" w:rsidP="00443E23">
            <w:pPr>
              <w:jc w:val="both"/>
              <w:rPr>
                <w:sz w:val="20"/>
                <w:szCs w:val="20"/>
              </w:rPr>
            </w:pPr>
            <w:r w:rsidRPr="00443E23">
              <w:rPr>
                <w:sz w:val="20"/>
                <w:szCs w:val="20"/>
              </w:rPr>
              <w:t>UNI EN ISO 9001</w:t>
            </w:r>
          </w:p>
        </w:tc>
        <w:tc>
          <w:tcPr>
            <w:tcW w:w="3089" w:type="pct"/>
            <w:tcBorders>
              <w:top w:val="nil"/>
              <w:left w:val="nil"/>
              <w:bottom w:val="single" w:sz="8" w:space="0" w:color="000000"/>
              <w:right w:val="single" w:sz="8" w:space="0" w:color="000000"/>
            </w:tcBorders>
            <w:hideMark/>
          </w:tcPr>
          <w:p w14:paraId="06D73ACD" w14:textId="77777777" w:rsidR="00443E23" w:rsidRPr="00443E23" w:rsidRDefault="00443E23" w:rsidP="00443E23">
            <w:pPr>
              <w:jc w:val="both"/>
              <w:rPr>
                <w:sz w:val="20"/>
                <w:szCs w:val="20"/>
              </w:rPr>
            </w:pPr>
            <w:r w:rsidRPr="00443E23">
              <w:rPr>
                <w:sz w:val="20"/>
                <w:szCs w:val="20"/>
              </w:rPr>
              <w:t>Sistemi di gestione per la qualità</w:t>
            </w:r>
          </w:p>
        </w:tc>
        <w:tc>
          <w:tcPr>
            <w:tcW w:w="729" w:type="pct"/>
            <w:tcBorders>
              <w:top w:val="nil"/>
              <w:left w:val="nil"/>
              <w:bottom w:val="single" w:sz="8" w:space="0" w:color="000000"/>
              <w:right w:val="single" w:sz="8" w:space="0" w:color="000000"/>
            </w:tcBorders>
            <w:hideMark/>
          </w:tcPr>
          <w:p w14:paraId="09F77077" w14:textId="77777777" w:rsidR="00443E23" w:rsidRPr="00443E23" w:rsidRDefault="00443E23" w:rsidP="00443E23">
            <w:pPr>
              <w:jc w:val="both"/>
              <w:rPr>
                <w:sz w:val="20"/>
                <w:szCs w:val="20"/>
              </w:rPr>
            </w:pPr>
            <w:r w:rsidRPr="00443E23">
              <w:rPr>
                <w:sz w:val="20"/>
                <w:szCs w:val="20"/>
              </w:rPr>
              <w:t>2015</w:t>
            </w:r>
          </w:p>
        </w:tc>
      </w:tr>
      <w:tr w:rsidR="00443E23" w:rsidRPr="00443E23" w14:paraId="2C8361B4" w14:textId="77777777" w:rsidTr="0080666C">
        <w:trPr>
          <w:trHeight w:val="254"/>
        </w:trPr>
        <w:tc>
          <w:tcPr>
            <w:tcW w:w="1182" w:type="pct"/>
            <w:tcBorders>
              <w:top w:val="nil"/>
              <w:left w:val="single" w:sz="8" w:space="0" w:color="000000"/>
              <w:bottom w:val="single" w:sz="8" w:space="0" w:color="000000"/>
              <w:right w:val="single" w:sz="8" w:space="0" w:color="000000"/>
            </w:tcBorders>
            <w:hideMark/>
          </w:tcPr>
          <w:p w14:paraId="0EED635A" w14:textId="77777777" w:rsidR="00443E23" w:rsidRPr="00443E23" w:rsidRDefault="00443E23" w:rsidP="00443E23">
            <w:pPr>
              <w:jc w:val="both"/>
              <w:rPr>
                <w:sz w:val="20"/>
                <w:szCs w:val="20"/>
              </w:rPr>
            </w:pPr>
            <w:r w:rsidRPr="00443E23">
              <w:rPr>
                <w:sz w:val="20"/>
                <w:szCs w:val="20"/>
              </w:rPr>
              <w:t>UNI ISO 45001</w:t>
            </w:r>
          </w:p>
        </w:tc>
        <w:tc>
          <w:tcPr>
            <w:tcW w:w="3089" w:type="pct"/>
            <w:tcBorders>
              <w:top w:val="nil"/>
              <w:left w:val="nil"/>
              <w:bottom w:val="single" w:sz="8" w:space="0" w:color="000000"/>
              <w:right w:val="single" w:sz="8" w:space="0" w:color="000000"/>
            </w:tcBorders>
            <w:hideMark/>
          </w:tcPr>
          <w:p w14:paraId="440924EC" w14:textId="77777777" w:rsidR="00443E23" w:rsidRPr="00443E23" w:rsidRDefault="00443E23" w:rsidP="00443E23">
            <w:pPr>
              <w:jc w:val="both"/>
              <w:rPr>
                <w:sz w:val="20"/>
                <w:szCs w:val="20"/>
              </w:rPr>
            </w:pPr>
            <w:r w:rsidRPr="00443E23">
              <w:rPr>
                <w:sz w:val="20"/>
                <w:szCs w:val="20"/>
              </w:rPr>
              <w:t>Sistemi di gestione per la salute e sicurezza sul lavoro</w:t>
            </w:r>
          </w:p>
        </w:tc>
        <w:tc>
          <w:tcPr>
            <w:tcW w:w="729" w:type="pct"/>
            <w:tcBorders>
              <w:top w:val="nil"/>
              <w:left w:val="nil"/>
              <w:bottom w:val="single" w:sz="8" w:space="0" w:color="000000"/>
              <w:right w:val="single" w:sz="8" w:space="0" w:color="000000"/>
            </w:tcBorders>
            <w:hideMark/>
          </w:tcPr>
          <w:p w14:paraId="2DDA588A" w14:textId="77777777" w:rsidR="00443E23" w:rsidRPr="00443E23" w:rsidRDefault="00443E23" w:rsidP="00443E23">
            <w:pPr>
              <w:jc w:val="both"/>
              <w:rPr>
                <w:sz w:val="20"/>
                <w:szCs w:val="20"/>
              </w:rPr>
            </w:pPr>
            <w:r w:rsidRPr="00443E23">
              <w:rPr>
                <w:sz w:val="20"/>
                <w:szCs w:val="20"/>
              </w:rPr>
              <w:t>2018</w:t>
            </w:r>
          </w:p>
        </w:tc>
      </w:tr>
      <w:tr w:rsidR="00443E23" w:rsidRPr="00443E23" w14:paraId="3DF916E9" w14:textId="77777777" w:rsidTr="0080666C">
        <w:trPr>
          <w:trHeight w:val="492"/>
        </w:trPr>
        <w:tc>
          <w:tcPr>
            <w:tcW w:w="1182" w:type="pct"/>
            <w:tcBorders>
              <w:top w:val="nil"/>
              <w:left w:val="single" w:sz="8" w:space="0" w:color="000000"/>
              <w:bottom w:val="single" w:sz="8" w:space="0" w:color="000000"/>
              <w:right w:val="single" w:sz="8" w:space="0" w:color="000000"/>
            </w:tcBorders>
            <w:hideMark/>
          </w:tcPr>
          <w:p w14:paraId="4747F960" w14:textId="77777777" w:rsidR="00443E23" w:rsidRPr="00443E23" w:rsidRDefault="00443E23" w:rsidP="00443E23">
            <w:pPr>
              <w:jc w:val="both"/>
              <w:rPr>
                <w:sz w:val="20"/>
                <w:szCs w:val="20"/>
              </w:rPr>
            </w:pPr>
            <w:r w:rsidRPr="00443E23">
              <w:rPr>
                <w:sz w:val="20"/>
                <w:szCs w:val="20"/>
              </w:rPr>
              <w:t>UNI/</w:t>
            </w:r>
            <w:proofErr w:type="spellStart"/>
            <w:r w:rsidRPr="00443E23">
              <w:rPr>
                <w:sz w:val="20"/>
                <w:szCs w:val="20"/>
              </w:rPr>
              <w:t>PdR</w:t>
            </w:r>
            <w:proofErr w:type="spellEnd"/>
            <w:r w:rsidRPr="00443E23">
              <w:rPr>
                <w:sz w:val="20"/>
                <w:szCs w:val="20"/>
              </w:rPr>
              <w:t xml:space="preserve"> 125</w:t>
            </w:r>
          </w:p>
        </w:tc>
        <w:tc>
          <w:tcPr>
            <w:tcW w:w="3089" w:type="pct"/>
            <w:tcBorders>
              <w:top w:val="nil"/>
              <w:left w:val="nil"/>
              <w:bottom w:val="single" w:sz="8" w:space="0" w:color="000000"/>
              <w:right w:val="single" w:sz="8" w:space="0" w:color="000000"/>
            </w:tcBorders>
            <w:hideMark/>
          </w:tcPr>
          <w:p w14:paraId="2F36C08D" w14:textId="77777777" w:rsidR="00443E23" w:rsidRPr="00443E23" w:rsidRDefault="00443E23" w:rsidP="00443E23">
            <w:pPr>
              <w:jc w:val="both"/>
              <w:rPr>
                <w:sz w:val="20"/>
                <w:szCs w:val="20"/>
              </w:rPr>
            </w:pPr>
            <w:r w:rsidRPr="00443E23">
              <w:rPr>
                <w:sz w:val="20"/>
                <w:szCs w:val="20"/>
              </w:rPr>
              <w:t>Certificazione del sistema di gestione per la parità di genere all'interno delle organizzazioni</w:t>
            </w:r>
          </w:p>
        </w:tc>
        <w:tc>
          <w:tcPr>
            <w:tcW w:w="729" w:type="pct"/>
            <w:tcBorders>
              <w:top w:val="nil"/>
              <w:left w:val="nil"/>
              <w:bottom w:val="single" w:sz="8" w:space="0" w:color="000000"/>
              <w:right w:val="single" w:sz="8" w:space="0" w:color="000000"/>
            </w:tcBorders>
            <w:hideMark/>
          </w:tcPr>
          <w:p w14:paraId="6285B18B" w14:textId="77777777" w:rsidR="00443E23" w:rsidRPr="00443E23" w:rsidRDefault="00443E23" w:rsidP="00443E23">
            <w:pPr>
              <w:jc w:val="both"/>
              <w:rPr>
                <w:sz w:val="20"/>
                <w:szCs w:val="20"/>
              </w:rPr>
            </w:pPr>
            <w:r w:rsidRPr="00443E23">
              <w:rPr>
                <w:sz w:val="20"/>
                <w:szCs w:val="20"/>
              </w:rPr>
              <w:t>2022</w:t>
            </w:r>
          </w:p>
        </w:tc>
      </w:tr>
      <w:tr w:rsidR="00443E23" w:rsidRPr="00443E23" w14:paraId="0ABB530F" w14:textId="77777777" w:rsidTr="0080666C">
        <w:trPr>
          <w:trHeight w:val="744"/>
        </w:trPr>
        <w:tc>
          <w:tcPr>
            <w:tcW w:w="1182" w:type="pct"/>
            <w:tcBorders>
              <w:top w:val="nil"/>
              <w:left w:val="single" w:sz="8" w:space="0" w:color="000000"/>
              <w:bottom w:val="single" w:sz="8" w:space="0" w:color="000000"/>
              <w:right w:val="single" w:sz="8" w:space="0" w:color="000000"/>
            </w:tcBorders>
            <w:hideMark/>
          </w:tcPr>
          <w:p w14:paraId="0842992A" w14:textId="17C04189" w:rsidR="00443E23" w:rsidRPr="00443E23" w:rsidRDefault="00443E23" w:rsidP="0080666C">
            <w:pPr>
              <w:jc w:val="both"/>
              <w:rPr>
                <w:sz w:val="20"/>
                <w:szCs w:val="20"/>
              </w:rPr>
            </w:pPr>
            <w:r w:rsidRPr="00443E23">
              <w:rPr>
                <w:sz w:val="20"/>
                <w:szCs w:val="20"/>
              </w:rPr>
              <w:t>Ecolabel</w:t>
            </w:r>
          </w:p>
        </w:tc>
        <w:tc>
          <w:tcPr>
            <w:tcW w:w="3089" w:type="pct"/>
            <w:tcBorders>
              <w:top w:val="nil"/>
              <w:left w:val="nil"/>
              <w:bottom w:val="single" w:sz="8" w:space="0" w:color="000000"/>
              <w:right w:val="single" w:sz="8" w:space="0" w:color="000000"/>
            </w:tcBorders>
            <w:hideMark/>
          </w:tcPr>
          <w:p w14:paraId="7DFA9EE5" w14:textId="77777777" w:rsidR="00443E23" w:rsidRPr="00443E23" w:rsidRDefault="00443E23" w:rsidP="00443E23">
            <w:pPr>
              <w:jc w:val="both"/>
              <w:rPr>
                <w:sz w:val="20"/>
                <w:szCs w:val="20"/>
              </w:rPr>
            </w:pPr>
            <w:r w:rsidRPr="00443E23">
              <w:rPr>
                <w:sz w:val="20"/>
                <w:szCs w:val="20"/>
              </w:rPr>
              <w:t>Marchio di qualità ecologica dell'Unione europea</w:t>
            </w:r>
          </w:p>
          <w:p w14:paraId="12AEB1B4" w14:textId="77777777" w:rsidR="00443E23" w:rsidRPr="00443E23" w:rsidRDefault="00443E23" w:rsidP="00443E23">
            <w:pPr>
              <w:jc w:val="both"/>
              <w:rPr>
                <w:sz w:val="20"/>
                <w:szCs w:val="20"/>
              </w:rPr>
            </w:pPr>
            <w:r w:rsidRPr="00443E23">
              <w:rPr>
                <w:sz w:val="20"/>
                <w:szCs w:val="20"/>
              </w:rPr>
              <w:t>regolamento (CE) n. 66/2010 del Parlamento europeo e del Consiglio, del 25 novembre 2009</w:t>
            </w:r>
          </w:p>
        </w:tc>
        <w:tc>
          <w:tcPr>
            <w:tcW w:w="729" w:type="pct"/>
            <w:tcBorders>
              <w:top w:val="nil"/>
              <w:left w:val="nil"/>
              <w:bottom w:val="single" w:sz="8" w:space="0" w:color="000000"/>
              <w:right w:val="single" w:sz="8" w:space="0" w:color="000000"/>
            </w:tcBorders>
            <w:hideMark/>
          </w:tcPr>
          <w:p w14:paraId="0EDE8C5C" w14:textId="77777777" w:rsidR="00443E23" w:rsidRPr="00443E23" w:rsidRDefault="00443E23" w:rsidP="00443E23">
            <w:pPr>
              <w:jc w:val="both"/>
              <w:rPr>
                <w:sz w:val="20"/>
                <w:szCs w:val="20"/>
              </w:rPr>
            </w:pPr>
            <w:r w:rsidRPr="00443E23">
              <w:rPr>
                <w:sz w:val="20"/>
                <w:szCs w:val="20"/>
              </w:rPr>
              <w:t>2009</w:t>
            </w:r>
          </w:p>
        </w:tc>
      </w:tr>
      <w:tr w:rsidR="00443E23" w:rsidRPr="00443E23" w14:paraId="6787EA87" w14:textId="77777777" w:rsidTr="0080666C">
        <w:trPr>
          <w:trHeight w:val="744"/>
        </w:trPr>
        <w:tc>
          <w:tcPr>
            <w:tcW w:w="1182" w:type="pct"/>
            <w:tcBorders>
              <w:top w:val="nil"/>
              <w:left w:val="single" w:sz="8" w:space="0" w:color="000000"/>
              <w:bottom w:val="single" w:sz="8" w:space="0" w:color="000000"/>
              <w:right w:val="single" w:sz="8" w:space="0" w:color="000000"/>
            </w:tcBorders>
            <w:hideMark/>
          </w:tcPr>
          <w:p w14:paraId="4BB4E3FD" w14:textId="459ED805" w:rsidR="00443E23" w:rsidRPr="00443E23" w:rsidRDefault="00443E23" w:rsidP="0080666C">
            <w:pPr>
              <w:jc w:val="both"/>
              <w:rPr>
                <w:sz w:val="20"/>
                <w:szCs w:val="20"/>
              </w:rPr>
            </w:pPr>
            <w:r w:rsidRPr="00443E23">
              <w:rPr>
                <w:sz w:val="20"/>
                <w:szCs w:val="20"/>
              </w:rPr>
              <w:t>EMAS</w:t>
            </w:r>
          </w:p>
        </w:tc>
        <w:tc>
          <w:tcPr>
            <w:tcW w:w="3089" w:type="pct"/>
            <w:tcBorders>
              <w:top w:val="nil"/>
              <w:left w:val="nil"/>
              <w:bottom w:val="single" w:sz="8" w:space="0" w:color="000000"/>
              <w:right w:val="single" w:sz="8" w:space="0" w:color="000000"/>
            </w:tcBorders>
            <w:hideMark/>
          </w:tcPr>
          <w:p w14:paraId="759B3846" w14:textId="77777777" w:rsidR="00443E23" w:rsidRPr="00443E23" w:rsidRDefault="00443E23" w:rsidP="00443E23">
            <w:pPr>
              <w:jc w:val="both"/>
              <w:rPr>
                <w:sz w:val="20"/>
                <w:szCs w:val="20"/>
              </w:rPr>
            </w:pPr>
            <w:r w:rsidRPr="00443E23">
              <w:rPr>
                <w:sz w:val="20"/>
                <w:szCs w:val="20"/>
              </w:rPr>
              <w:t xml:space="preserve">Registrazione al sistema comunitario di </w:t>
            </w:r>
            <w:proofErr w:type="spellStart"/>
            <w:r w:rsidRPr="00443E23">
              <w:rPr>
                <w:sz w:val="20"/>
                <w:szCs w:val="20"/>
              </w:rPr>
              <w:t>ecogestione</w:t>
            </w:r>
            <w:proofErr w:type="spellEnd"/>
            <w:r w:rsidRPr="00443E23">
              <w:rPr>
                <w:sz w:val="20"/>
                <w:szCs w:val="20"/>
              </w:rPr>
              <w:t xml:space="preserve"> e audit EMAS – Regolamento (CE) n. 1221/2009 del Parlamento europeo e del Consiglio, del 25 novembre 2009</w:t>
            </w:r>
          </w:p>
        </w:tc>
        <w:tc>
          <w:tcPr>
            <w:tcW w:w="729" w:type="pct"/>
            <w:tcBorders>
              <w:top w:val="nil"/>
              <w:left w:val="nil"/>
              <w:bottom w:val="single" w:sz="8" w:space="0" w:color="000000"/>
              <w:right w:val="single" w:sz="8" w:space="0" w:color="000000"/>
            </w:tcBorders>
            <w:hideMark/>
          </w:tcPr>
          <w:p w14:paraId="2541C74F" w14:textId="1C21155F" w:rsidR="00443E23" w:rsidRPr="00443E23" w:rsidRDefault="00443E23" w:rsidP="0080666C">
            <w:pPr>
              <w:jc w:val="both"/>
              <w:rPr>
                <w:sz w:val="20"/>
                <w:szCs w:val="20"/>
              </w:rPr>
            </w:pPr>
            <w:r w:rsidRPr="00443E23">
              <w:rPr>
                <w:sz w:val="20"/>
                <w:szCs w:val="20"/>
              </w:rPr>
              <w:t>2009</w:t>
            </w:r>
          </w:p>
        </w:tc>
      </w:tr>
      <w:tr w:rsidR="00443E23" w:rsidRPr="00443E23" w14:paraId="222E379A" w14:textId="77777777" w:rsidTr="0080666C">
        <w:trPr>
          <w:trHeight w:val="254"/>
        </w:trPr>
        <w:tc>
          <w:tcPr>
            <w:tcW w:w="1182" w:type="pct"/>
            <w:tcBorders>
              <w:top w:val="nil"/>
              <w:left w:val="single" w:sz="8" w:space="0" w:color="000000"/>
              <w:bottom w:val="single" w:sz="8" w:space="0" w:color="000000"/>
              <w:right w:val="single" w:sz="8" w:space="0" w:color="000000"/>
            </w:tcBorders>
            <w:hideMark/>
          </w:tcPr>
          <w:p w14:paraId="643D2C29" w14:textId="77777777" w:rsidR="00443E23" w:rsidRPr="00443E23" w:rsidRDefault="00443E23" w:rsidP="00443E23">
            <w:pPr>
              <w:jc w:val="both"/>
              <w:rPr>
                <w:sz w:val="20"/>
                <w:szCs w:val="20"/>
              </w:rPr>
            </w:pPr>
            <w:r w:rsidRPr="00443E23">
              <w:rPr>
                <w:sz w:val="20"/>
                <w:szCs w:val="20"/>
              </w:rPr>
              <w:t>UNI EN ISO 14064-1</w:t>
            </w:r>
          </w:p>
        </w:tc>
        <w:tc>
          <w:tcPr>
            <w:tcW w:w="3089" w:type="pct"/>
            <w:tcBorders>
              <w:top w:val="nil"/>
              <w:left w:val="nil"/>
              <w:bottom w:val="single" w:sz="8" w:space="0" w:color="000000"/>
              <w:right w:val="single" w:sz="8" w:space="0" w:color="000000"/>
            </w:tcBorders>
            <w:hideMark/>
          </w:tcPr>
          <w:p w14:paraId="19D4090C" w14:textId="77777777" w:rsidR="00443E23" w:rsidRPr="00443E23" w:rsidRDefault="00443E23" w:rsidP="00443E23">
            <w:pPr>
              <w:jc w:val="both"/>
              <w:rPr>
                <w:sz w:val="20"/>
                <w:szCs w:val="20"/>
              </w:rPr>
            </w:pPr>
            <w:r w:rsidRPr="00443E23">
              <w:rPr>
                <w:sz w:val="20"/>
                <w:szCs w:val="20"/>
              </w:rPr>
              <w:t>Gas a effetto serra</w:t>
            </w:r>
          </w:p>
        </w:tc>
        <w:tc>
          <w:tcPr>
            <w:tcW w:w="729" w:type="pct"/>
            <w:tcBorders>
              <w:top w:val="nil"/>
              <w:left w:val="nil"/>
              <w:bottom w:val="single" w:sz="8" w:space="0" w:color="000000"/>
              <w:right w:val="single" w:sz="8" w:space="0" w:color="000000"/>
            </w:tcBorders>
            <w:hideMark/>
          </w:tcPr>
          <w:p w14:paraId="766BD744" w14:textId="77777777" w:rsidR="00443E23" w:rsidRPr="00443E23" w:rsidRDefault="00443E23" w:rsidP="00443E23">
            <w:pPr>
              <w:jc w:val="both"/>
              <w:rPr>
                <w:sz w:val="20"/>
                <w:szCs w:val="20"/>
              </w:rPr>
            </w:pPr>
            <w:r w:rsidRPr="00443E23">
              <w:rPr>
                <w:sz w:val="20"/>
                <w:szCs w:val="20"/>
              </w:rPr>
              <w:t>2019</w:t>
            </w:r>
          </w:p>
        </w:tc>
      </w:tr>
      <w:tr w:rsidR="00443E23" w:rsidRPr="00443E23" w14:paraId="5566A21B" w14:textId="77777777" w:rsidTr="0080666C">
        <w:trPr>
          <w:trHeight w:val="253"/>
        </w:trPr>
        <w:tc>
          <w:tcPr>
            <w:tcW w:w="1182" w:type="pct"/>
            <w:tcBorders>
              <w:top w:val="nil"/>
              <w:left w:val="single" w:sz="8" w:space="0" w:color="000000"/>
              <w:bottom w:val="single" w:sz="8" w:space="0" w:color="000000"/>
              <w:right w:val="single" w:sz="8" w:space="0" w:color="000000"/>
            </w:tcBorders>
            <w:hideMark/>
          </w:tcPr>
          <w:p w14:paraId="6217D800" w14:textId="77777777" w:rsidR="00443E23" w:rsidRPr="00443E23" w:rsidRDefault="00443E23" w:rsidP="00443E23">
            <w:pPr>
              <w:jc w:val="both"/>
              <w:rPr>
                <w:sz w:val="20"/>
                <w:szCs w:val="20"/>
              </w:rPr>
            </w:pPr>
            <w:r w:rsidRPr="00443E23">
              <w:rPr>
                <w:sz w:val="20"/>
                <w:szCs w:val="20"/>
              </w:rPr>
              <w:t>UNI EN ISO/TS 14067</w:t>
            </w:r>
          </w:p>
        </w:tc>
        <w:tc>
          <w:tcPr>
            <w:tcW w:w="3089" w:type="pct"/>
            <w:tcBorders>
              <w:top w:val="nil"/>
              <w:left w:val="nil"/>
              <w:bottom w:val="single" w:sz="8" w:space="0" w:color="000000"/>
              <w:right w:val="single" w:sz="8" w:space="0" w:color="000000"/>
            </w:tcBorders>
            <w:hideMark/>
          </w:tcPr>
          <w:p w14:paraId="47C655A9" w14:textId="77777777" w:rsidR="00443E23" w:rsidRPr="00443E23" w:rsidRDefault="00443E23" w:rsidP="00443E23">
            <w:pPr>
              <w:jc w:val="both"/>
              <w:rPr>
                <w:sz w:val="20"/>
                <w:szCs w:val="20"/>
              </w:rPr>
            </w:pPr>
            <w:r w:rsidRPr="00443E23">
              <w:rPr>
                <w:sz w:val="20"/>
                <w:szCs w:val="20"/>
              </w:rPr>
              <w:t>Gas a effetto serra - Impronta climatica dei prodotti (</w:t>
            </w:r>
            <w:r w:rsidRPr="00443E23">
              <w:rPr>
                <w:i/>
                <w:iCs/>
                <w:sz w:val="20"/>
                <w:szCs w:val="20"/>
              </w:rPr>
              <w:t>Carbon footprint</w:t>
            </w:r>
            <w:r w:rsidRPr="00443E23">
              <w:rPr>
                <w:sz w:val="20"/>
                <w:szCs w:val="20"/>
              </w:rPr>
              <w:t>)</w:t>
            </w:r>
          </w:p>
        </w:tc>
        <w:tc>
          <w:tcPr>
            <w:tcW w:w="729" w:type="pct"/>
            <w:tcBorders>
              <w:top w:val="nil"/>
              <w:left w:val="nil"/>
              <w:bottom w:val="single" w:sz="8" w:space="0" w:color="000000"/>
              <w:right w:val="single" w:sz="8" w:space="0" w:color="000000"/>
            </w:tcBorders>
            <w:hideMark/>
          </w:tcPr>
          <w:p w14:paraId="1ED1102F" w14:textId="77777777" w:rsidR="00443E23" w:rsidRPr="00443E23" w:rsidRDefault="00443E23" w:rsidP="00443E23">
            <w:pPr>
              <w:jc w:val="both"/>
              <w:rPr>
                <w:sz w:val="20"/>
                <w:szCs w:val="20"/>
              </w:rPr>
            </w:pPr>
            <w:r w:rsidRPr="00443E23">
              <w:rPr>
                <w:sz w:val="20"/>
                <w:szCs w:val="20"/>
              </w:rPr>
              <w:t>2018</w:t>
            </w:r>
          </w:p>
        </w:tc>
      </w:tr>
    </w:tbl>
    <w:p w14:paraId="77EC3C97" w14:textId="3CDD6604" w:rsidR="00443E23" w:rsidRDefault="00443E23">
      <w:pPr>
        <w:jc w:val="both"/>
        <w:rPr>
          <w:sz w:val="20"/>
          <w:szCs w:val="20"/>
        </w:rPr>
      </w:pPr>
    </w:p>
    <w:p w14:paraId="149F765B" w14:textId="77777777" w:rsidR="00443E23" w:rsidRPr="006533B7" w:rsidRDefault="00443E23">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cauzione è stata costituita nella forma di …. </w:t>
      </w:r>
      <w:r w:rsidRPr="00F50FE3">
        <w:rPr>
          <w:color w:val="0070C0"/>
          <w:sz w:val="20"/>
          <w:szCs w:val="20"/>
        </w:rPr>
        <w:t>(indicare se cauzione o fideiussione)</w:t>
      </w:r>
      <w:r w:rsidRPr="006533B7">
        <w:rPr>
          <w:sz w:val="20"/>
          <w:szCs w:val="20"/>
        </w:rPr>
        <w:t>.</w:t>
      </w:r>
    </w:p>
    <w:p w14:paraId="2D5FA715" w14:textId="5B876CC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F50FE3">
        <w:rPr>
          <w:i/>
          <w:color w:val="0070C0"/>
          <w:sz w:val="20"/>
          <w:szCs w:val="20"/>
        </w:rPr>
        <w:t xml:space="preserve">solo nel caso in cui la garanzia sia rilasciata nella forma di </w:t>
      </w:r>
      <w:r w:rsidRPr="00F50FE3">
        <w:rPr>
          <w:i/>
          <w:color w:val="0070C0"/>
          <w:sz w:val="20"/>
          <w:szCs w:val="20"/>
          <w:u w:val="single"/>
        </w:rPr>
        <w:t>fideiussione</w:t>
      </w:r>
      <w:r w:rsidRPr="006533B7">
        <w:rPr>
          <w:i/>
          <w:sz w:val="20"/>
          <w:szCs w:val="20"/>
        </w:rPr>
        <w:t xml:space="preserve">) indica il seguente sito internet……………………… o la seguente PEC del garante……………………………, al fine di consentire la verifica di veridicità e autenticità della garanzia da parte della stazione appaltante. </w:t>
      </w:r>
    </w:p>
    <w:p w14:paraId="4999AB97" w14:textId="7564768A"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F50FE3">
        <w:rPr>
          <w:i/>
          <w:color w:val="0070C0"/>
          <w:sz w:val="20"/>
          <w:szCs w:val="20"/>
        </w:rPr>
        <w:t>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FB2FB1"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FB2FB1">
        <w:rPr>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55A3B8B6" w14:textId="77777777" w:rsidR="00C41162" w:rsidRPr="006533B7" w:rsidRDefault="00C41162">
      <w:pPr>
        <w:rPr>
          <w:sz w:val="20"/>
          <w:szCs w:val="20"/>
        </w:rPr>
      </w:pPr>
    </w:p>
    <w:p w14:paraId="04F20DD7" w14:textId="77777777" w:rsidR="00C41162" w:rsidRPr="006533B7" w:rsidRDefault="00184306" w:rsidP="00A2450D">
      <w:pPr>
        <w:pStyle w:val="Paragrafoelenco"/>
        <w:numPr>
          <w:ilvl w:val="0"/>
          <w:numId w:val="1"/>
        </w:numPr>
        <w:shd w:val="clear" w:color="auto" w:fill="FFFF00"/>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0538F878" w14:textId="5D4C03BA"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0080666C" w:rsidRPr="00A2450D">
        <w:rPr>
          <w:bCs/>
          <w:i/>
          <w:color w:val="0070C0"/>
          <w:sz w:val="20"/>
          <w:szCs w:val="20"/>
        </w:rPr>
        <w:t>(solo per gli operatori economici non residenti e privi di stabile organizzazione in Italia)</w:t>
      </w:r>
      <w:r w:rsidR="0080666C">
        <w:rPr>
          <w:bCs/>
          <w:i/>
          <w:color w:val="0070C0"/>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4837E7C9" w14:textId="56BB65A8" w:rsidR="00AC6F0E" w:rsidRPr="00AC6F0E" w:rsidRDefault="00AC6F0E" w:rsidP="00AC6F0E">
      <w:pPr>
        <w:pStyle w:val="Paragrafoelenco"/>
        <w:numPr>
          <w:ilvl w:val="0"/>
          <w:numId w:val="8"/>
        </w:numPr>
        <w:ind w:left="284" w:hanging="284"/>
        <w:jc w:val="both"/>
        <w:rPr>
          <w:sz w:val="20"/>
          <w:szCs w:val="20"/>
        </w:rPr>
      </w:pPr>
      <w:r w:rsidRPr="00AC6F0E">
        <w:rPr>
          <w:sz w:val="20"/>
          <w:szCs w:val="20"/>
        </w:rPr>
        <w:t>di accettare, senza condizione o riserva alcuna, tutte le norme e disposizioni contenute nella documentazione gar</w:t>
      </w:r>
      <w:r w:rsidRPr="00AC6F0E">
        <w:rPr>
          <w:rFonts w:cs="Calibri"/>
          <w:sz w:val="20"/>
          <w:szCs w:val="20"/>
        </w:rPr>
        <w:t>a;</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11572341"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rsidP="00A2450D">
      <w:pPr>
        <w:pStyle w:val="Paragrafoelenco"/>
        <w:numPr>
          <w:ilvl w:val="0"/>
          <w:numId w:val="1"/>
        </w:numPr>
        <w:shd w:val="clear" w:color="auto" w:fill="FFFF00"/>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A2450D">
        <w:rPr>
          <w:color w:val="0070C0"/>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 e, per le comunicazioni che avvengono a Sistema così come precisato al par. 2.3 del Disciplinare, elegge domicilio nell’apposita area del Sistema ad esso riservata. </w:t>
      </w:r>
    </w:p>
    <w:p w14:paraId="1523D651" w14:textId="3619881D" w:rsidR="00C41162" w:rsidRPr="006533B7" w:rsidRDefault="00184306" w:rsidP="009E46B4">
      <w:pPr>
        <w:jc w:val="both"/>
        <w:rPr>
          <w:sz w:val="20"/>
          <w:szCs w:val="20"/>
        </w:rPr>
      </w:pPr>
      <w:r w:rsidRPr="00A2450D">
        <w:rPr>
          <w:i/>
          <w:color w:val="0070C0"/>
          <w:sz w:val="20"/>
          <w:szCs w:val="20"/>
        </w:rPr>
        <w:t>(in alternativa, nel caso in cui l’operatore economico non sia presente nei predetti indici)</w:t>
      </w:r>
      <w:r w:rsidRPr="006533B7">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w:t>
      </w:r>
      <w:r w:rsidRPr="006533B7">
        <w:rPr>
          <w:i/>
          <w:iCs/>
          <w:sz w:val="20"/>
          <w:szCs w:val="20"/>
        </w:rPr>
        <w:t xml:space="preserve">2.3 </w:t>
      </w:r>
      <w:r w:rsidRPr="006533B7">
        <w:rPr>
          <w:sz w:val="20"/>
          <w:szCs w:val="20"/>
        </w:rPr>
        <w:t xml:space="preserve">del Disciplinare, elegge domicilio digitale per tutte le comunicazioni inerenti </w:t>
      </w:r>
      <w:bookmarkStart w:id="0" w:name="_GoBack"/>
      <w:bookmarkEnd w:id="0"/>
      <w:r w:rsidR="001306EB" w:rsidRPr="006533B7">
        <w:rPr>
          <w:sz w:val="20"/>
          <w:szCs w:val="20"/>
        </w:rPr>
        <w:t>alla</w:t>
      </w:r>
      <w:r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C3CB7" w14:textId="77777777" w:rsidR="0066102F" w:rsidRDefault="00184306">
      <w:pPr>
        <w:spacing w:after="0" w:line="240" w:lineRule="auto"/>
      </w:pPr>
      <w:r>
        <w:separator/>
      </w:r>
    </w:p>
  </w:endnote>
  <w:endnote w:type="continuationSeparator" w:id="0">
    <w:p w14:paraId="6E23D327" w14:textId="77777777" w:rsidR="0066102F" w:rsidRDefault="00184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28AC9" w14:textId="77777777" w:rsidR="00C41162" w:rsidRDefault="00184306">
      <w:pPr>
        <w:rPr>
          <w:sz w:val="12"/>
        </w:rPr>
      </w:pPr>
      <w:r>
        <w:separator/>
      </w:r>
    </w:p>
  </w:footnote>
  <w:footnote w:type="continuationSeparator" w:id="0">
    <w:p w14:paraId="1F8EEBE0" w14:textId="77777777" w:rsidR="00C41162" w:rsidRDefault="00184306">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22B5CBB"/>
    <w:multiLevelType w:val="hybridMultilevel"/>
    <w:tmpl w:val="63F8929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744C2"/>
    <w:rsid w:val="000805C3"/>
    <w:rsid w:val="000E5869"/>
    <w:rsid w:val="001306EB"/>
    <w:rsid w:val="00141B8D"/>
    <w:rsid w:val="00184306"/>
    <w:rsid w:val="001D24C1"/>
    <w:rsid w:val="0024214F"/>
    <w:rsid w:val="002A377A"/>
    <w:rsid w:val="00345201"/>
    <w:rsid w:val="00432C93"/>
    <w:rsid w:val="00443E23"/>
    <w:rsid w:val="0048023B"/>
    <w:rsid w:val="00482016"/>
    <w:rsid w:val="00500F41"/>
    <w:rsid w:val="005C5950"/>
    <w:rsid w:val="006026A2"/>
    <w:rsid w:val="006533B7"/>
    <w:rsid w:val="0066102F"/>
    <w:rsid w:val="00670D91"/>
    <w:rsid w:val="0069625E"/>
    <w:rsid w:val="0080666C"/>
    <w:rsid w:val="00942E88"/>
    <w:rsid w:val="0098123B"/>
    <w:rsid w:val="009B5141"/>
    <w:rsid w:val="009E46B4"/>
    <w:rsid w:val="00A2450D"/>
    <w:rsid w:val="00A718A5"/>
    <w:rsid w:val="00AB37B1"/>
    <w:rsid w:val="00AC6F0E"/>
    <w:rsid w:val="00B7690A"/>
    <w:rsid w:val="00BD6ECD"/>
    <w:rsid w:val="00BF1D89"/>
    <w:rsid w:val="00BF4C0F"/>
    <w:rsid w:val="00C41162"/>
    <w:rsid w:val="00CF3DE1"/>
    <w:rsid w:val="00D778F8"/>
    <w:rsid w:val="00DB76BD"/>
    <w:rsid w:val="00DC2579"/>
    <w:rsid w:val="00DD2513"/>
    <w:rsid w:val="00DF4EDE"/>
    <w:rsid w:val="00F05ACD"/>
    <w:rsid w:val="00F27E15"/>
    <w:rsid w:val="00F50FE3"/>
    <w:rsid w:val="00F8724D"/>
    <w:rsid w:val="00FB2FB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F50F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rpa.veneto.it/arpavinforma/amministrazione-trasparente/disposizioni-generali/atti-general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69DF7-7454-471A-8CE2-762CADE0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7</Pages>
  <Words>2507</Words>
  <Characters>14295</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Gianesini</cp:lastModifiedBy>
  <cp:revision>21</cp:revision>
  <cp:lastPrinted>2023-12-13T08:59:00Z</cp:lastPrinted>
  <dcterms:created xsi:type="dcterms:W3CDTF">2023-12-18T11:23:00Z</dcterms:created>
  <dcterms:modified xsi:type="dcterms:W3CDTF">2024-03-25T10:23:00Z</dcterms:modified>
  <dc:language>it-IT</dc:language>
</cp:coreProperties>
</file>